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0" w:leader="none"/>
        </w:tabs>
        <w:spacing w:before="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3259"/>
        <w:gridCol w:w="3259"/>
        <w:gridCol w:w="3260"/>
      </w:tblGrid>
      <w:tr>
        <w:trPr>
          <w:trHeight w:val="1650" w:hRule="auto"/>
          <w:jc w:val="left"/>
        </w:trPr>
        <w:tc>
          <w:tcPr>
            <w:tcW w:w="32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1484" w:dyaOrig="1560">
                <v:rect xmlns:o="urn:schemas-microsoft-com:office:office" xmlns:v="urn:schemas-microsoft-com:vml" id="rectole0000000000" style="width:74.200000pt;height:78.0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32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2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5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6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Settore Politiche Sociali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396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auto" w:val="clear"/>
        </w:rPr>
        <w:t xml:space="preserve">INVITO PUBBLICO A MANIFESTARE INTERESSE PER L’INSERIMENTO NELL’ELENCO DEI TASSISTI E/O NOLEGGIATORI, DISPONIBILI AD EROGARE IL SERVIZIO TRASPORTO TAXI PER PERSONE DISABILI.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ab/>
        <w:tab/>
        <w:tab/>
        <w:t xml:space="preserve"> </w:t>
      </w:r>
    </w:p>
    <w:p>
      <w:pPr>
        <w:tabs>
          <w:tab w:val="left" w:pos="396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            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                         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Nell’ambito degli interventi previsti dalla D. G. n. 173/2010, dalla Legge 104/92, dalla Legge Reg. n. 11/2007  si vuole garantire la mobilità dei cittadini disabili che hanno difficoltà a servirsi dei mezzi pubblici per le barriere di varia natura mediante l’erogazione di buoni servizi – voucher in favore dei cittadini che hanno difficoltà ad utilizzare il trasporto pubblico.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 tal fine si intende aggiornare un elenco di tassisti, in forma singola o associata, nonché noleggiatori con conducente, che intendono erogare il servizio di trasporto di cui all’oggetto alle condizioni e costi indicate nel presente avviso;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1. Ambito di applicazione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La presente procedura, da un punto di vista giuridico, si sostanza nel rimborso di un contributo concesso ai cittadini sotto forma di voucher. Pertanto, non trattandosi di gara non è soggetta all’applicazione del D.Lgs. n. 50/2016.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L’elenco dei fornitori del servizio viene messo a disposizione dei cittadini disabili beneficiari dei voucher.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Ciò comporta che l’iscrizione dei tassisti o noleggiatori nell’apposito elenco non implica per il Comune di Salerno, alcun obbligo di richiesta di erogazione del servizio in quanto la scelta è effettuata, in modo autonomo e libero, direttamente dai cittadini beneficiari del voucher.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2. I Destinatari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L’invito alla manifestazione di interesse è rivolto ai tassisti, in forma singola o associata, e/o noleggiatori muniti delle autorizzazioni e licenze previste dalla legge disponibili ad erogare il servizio di trasporto in favore di persone disabili ai seguenti patti e condizioni: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5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prezzo di ogni corsa individuale, a chiamata, viene determinato in € 12,00 per la corsa individuale da effettuarsi nel centro città, ed in € 15,00 da effettuarsi nelle zone periferiche (S. Leonardo, Fuorni) e nei rioni collinari (Ogliara, Matierno, Cappelle, Giovi, Croce, Sordina, Pastorano; Rufoli, Brignano);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7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disabile potrà farsi accompagnare da uno o due accompagnatori senza costi aggiuntivi;</w:t>
      </w:r>
    </w:p>
    <w:p>
      <w:p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9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la misura degli importi tiene conto delle seguenti prestazioni aggiuntive che saranno garantite unitamente alla prestazione principale (corsa nel centro città o in zone periferiche e collinari):</w:t>
      </w:r>
    </w:p>
    <w:p>
      <w:pPr>
        <w:numPr>
          <w:ilvl w:val="0"/>
          <w:numId w:val="19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servizio sarà attivo anche nei giorni festivi (ad esclusione delle festività solenni – Natale e Pasqua);</w:t>
      </w:r>
    </w:p>
    <w:p>
      <w:pPr>
        <w:numPr>
          <w:ilvl w:val="0"/>
          <w:numId w:val="19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servizio si svolgerà a chiamata e non su prenotazione;</w:t>
      </w:r>
    </w:p>
    <w:p>
      <w:pPr>
        <w:numPr>
          <w:ilvl w:val="0"/>
          <w:numId w:val="19"/>
        </w:numPr>
        <w:tabs>
          <w:tab w:val="left" w:pos="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l’operatore (tassista o noleggiatore) che effettuerà il servizio, ove necessario, fornirà supporto nella compilazione del ticket che verrà utilizzato per la corsa;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L’iscrizione nel predetto elenco comporterà l’obbligo per il tassista o noleggiatore di offrire il servizio di trasporto individuale in favore dei soggetti disabili alle predette condizioni fino alla presentazione, da parte dello stesso, di richiesta di cancellazione dall’elenco in parola.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3. Requisiti per l’iscrizione nell’elenco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Ai fini dell’iscrizione e/o conferma nell’elenco, i tassisti e/o noleggiatori devono essere in possesso dei seguenti requisiti:</w:t>
      </w:r>
    </w:p>
    <w:p>
      <w:pPr>
        <w:numPr>
          <w:ilvl w:val="0"/>
          <w:numId w:val="21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iscrizione nel registro delle imprese, attestante lo svolgimento dell’attività nello specifico settore oggetto del presente avviso;</w:t>
      </w:r>
    </w:p>
    <w:p>
      <w:pPr>
        <w:numPr>
          <w:ilvl w:val="0"/>
          <w:numId w:val="21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possesso delle autorizzazioni, licenze previste dalla legge per lo svolgimento dell’attività di tassista o noleggiatore con conducente;</w:t>
      </w:r>
    </w:p>
    <w:p>
      <w:pPr>
        <w:numPr>
          <w:ilvl w:val="0"/>
          <w:numId w:val="21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inesistenza di violazioni gravi, definitivamente accertate, rispetto agli obblighi di pagamento dei contributi previdenziali che costituiscono causa ostativa al rilascio del DURC;</w:t>
      </w:r>
    </w:p>
    <w:p>
      <w:pPr>
        <w:numPr>
          <w:ilvl w:val="0"/>
          <w:numId w:val="21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non aver commesso grave negligenza, malafede o errore grave nell’esecuzione di prestazioni similari.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4. Modalità di presentazione delle manifestazioni d’interesse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Gli interessati dovranno compilare l’Allegato A – Manifestazione d’interesse, corredato della documentazione in esso indicata e consegnarlo, entro le </w:t>
      </w: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ore 12.00 del 17/06/2022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, a mano o via pec presso la sede del Settore Politiche Sociali, via La Carnale 8, pec : </w:t>
      </w:r>
      <w:hyperlink xmlns:r="http://schemas.openxmlformats.org/officeDocument/2006/relationships" r:id="docRId2">
        <w:r>
          <w:rPr>
            <w:rFonts w:ascii="Arial" w:hAnsi="Arial" w:cs="Arial" w:eastAsia="Arial"/>
            <w:color w:val="000000"/>
            <w:spacing w:val="0"/>
            <w:position w:val="0"/>
            <w:sz w:val="20"/>
            <w:u w:val="single"/>
            <w:shd w:fill="auto" w:val="clear"/>
          </w:rPr>
          <w:t xml:space="preserve">protocollo@pec.comune.salerno.it</w:t>
        </w:r>
      </w:hyperlink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, dal lunedì al venerdì dalle ore 09.00 alle 12.00 e nei giorni martedì e giovedì dalle ore 16.30 alle ore 17.30.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suddetto termine è da considerarsi ordinatorio in quanto le domande presentate oltre la predetta scadenza saranno oggetto di valutazione, ai fini dell’aggiornamento dell’elenco, con cadenza almeno semestrale.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La domanda deve essere sottoscritta dal legale rappresentante e deve essere corredata, a pena di inammissibilità, da copia di documento di identità fronte – retro, in corso di validità.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5. Commissione e procedimento di formazione dell’elenco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Le istanze pervenute saranno esaminate da una Commissione nominata dal Direttore del Settore Politiche Sociali e composta da tre membri.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Con determinazione del Direttore del Settore Politiche Sociali è formato l’elenco dei soggetti, in possesso dei requisiti prescritti dal presente avviso, che hanno manifestato la propria disponibilità ad erogare il servizio di trasporto individuale in favore di soggetti disabili.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predetto elenco è soggetto ad aggiornamento periodico, almeno semestrale, qualora vengano presentate ulteriori manifestazioni di interesse da parte dei soggetti di cui al punto 3), ovvero richieste di cancellazione dall’elenco.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Si procede alla cancellazione d’ufficio degli operatori che hanno perso i requisiti di iscrizione individuati dal presente avviso.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6. Impegni del Comune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Comune di Salerno, nei confronti dei soggetti inseriti nell’elenco si impegna a disporre il rimborso degli importi dovuti, entro 60 giorni dalla ricezione della nota di debito corredata degli originali dei voucher rilasciati in favore degli aventi diritto.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Comune di Salerno, in ogni caso, non risponde: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3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delle spese sostenute dagli operatori economici interessati e correlate alla prestazione del servizio, che sono considerate come rientranti nel rischio di impresa;</w:t>
      </w:r>
    </w:p>
    <w:p>
      <w:pPr>
        <w:numPr>
          <w:ilvl w:val="0"/>
          <w:numId w:val="23"/>
        </w:num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dell’eventuale assenza o carenza di richieste da parte dei cittadini, atteso che la presentazione di disponibilità alla manifestazione di interesse, di cui al presente avviso, non è in alcun modo vincolante per l’Ente.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7. Responsabile del Procedimento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Responsabile del procedimento è l’ Istruttore Amministrativo Sig.ra  Carmela Minoliti.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8. Tutela Della Privacy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Ai sensi dell’art. 13 del decreto legislativo n. 196/2003 e successive modificazioni Codice in materia di protezione dei dati personali e del Regolamento UE n. 679/2016, si informa che i dati personali forniti e raccolti in occasione del presente procedimento saranno: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a. utilizzati esclusivamente in funzione e per i fini del presente procedimento 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b. conservati sino alla conclusione del procedimento presso gli Uffici del Settore Politiche Sociali.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9. Informazioni e Pubblicità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Tutte le informazioni sul presente avviso possono essere richieste: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al Settore Politiche Sociali : tel. 089/ 666673 .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presente avviso e i relativi allegati sono integralmente disponibili 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sull’Albo Pretorio on line del Comune;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sul sito istituzionale del Comune di Salerno;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in Amministrazione trasparente, Sezione Provvedimenti, sottosezione Provvedimenti Dirigenti amministrativi;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in Amministrazione trasparente – sezione Bandi di gara e contratti;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- sul sito web dell’Ambito S5, consultabile all’indirizzo: www.piano sociale5.it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10. Norme finali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Il presente avviso è a scopo esclusivamente esplorativo e non comporta l’instaurazione di posizioni giuridiche, obblighi negoziali o l’attivazione di rapporti di collaborazione con il Comune di Salerno, che si riserva la potestà di sospendere, modificare o annullare, in tutto o in parte, il procedimento di cui trattasi, con atto motivato, nei casi previsti dalla normativa vigente.</w:t>
      </w:r>
    </w:p>
    <w:p>
      <w:pPr>
        <w:spacing w:before="10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   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   Il Direttore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                                                                                                Giuliano Caso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Salerno – Via La Carnale, 8  Tel. 089 666107  Fax  089 661306</w:t>
      </w: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16"/>
          <w:shd w:fill="auto" w:val="clear"/>
        </w:rPr>
        <w:t xml:space="preserve"> </w:t>
      </w:r>
      <w:hyperlink xmlns:r="http://schemas.openxmlformats.org/officeDocument/2006/relationships" r:id="docRId3">
        <w:r>
          <w:rPr>
            <w:rFonts w:ascii="Arial" w:hAnsi="Arial" w:cs="Arial" w:eastAsia="Arial"/>
            <w:b/>
            <w:color w:val="000000"/>
            <w:spacing w:val="0"/>
            <w:position w:val="0"/>
            <w:sz w:val="16"/>
            <w:u w:val="single"/>
            <w:shd w:fill="auto" w:val="clear"/>
          </w:rPr>
          <w:t xml:space="preserve">www.comune.salerno.it</w:t>
        </w:r>
      </w:hyperlink>
      <w:r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  <w:t xml:space="preserve">  -  C. F. 80000330656  -  P.I.  00263650657  ccp  77857795 Tesoreria  Banco di Napoli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5">
    <w:abstractNumId w:val="24"/>
  </w:num>
  <w:num w:numId="17">
    <w:abstractNumId w:val="18"/>
  </w:num>
  <w:num w:numId="19">
    <w:abstractNumId w:val="12"/>
  </w:num>
  <w:num w:numId="21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Mode="External" Target="http://www.comune.salerno.it/" Id="docRId3" Type="http://schemas.openxmlformats.org/officeDocument/2006/relationships/hyperlink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Mode="External" Target="mailto:protocollo@pec.comune.salerno.it" Id="docRId2" Type="http://schemas.openxmlformats.org/officeDocument/2006/relationships/hyperlink"/><Relationship Target="numbering.xml" Id="docRId4" Type="http://schemas.openxmlformats.org/officeDocument/2006/relationships/numbering"/></Relationships>
</file>